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D" w:rsidRPr="00FE294D" w:rsidRDefault="00B91E5F" w:rsidP="00B91E5F">
      <w:pPr>
        <w:jc w:val="center"/>
        <w:rPr>
          <w:rFonts w:asciiTheme="minorEastAsia" w:eastAsiaTheme="minorEastAsia" w:hAnsiTheme="minorEastAsia" w:cs="仿宋"/>
          <w:sz w:val="40"/>
          <w:szCs w:val="36"/>
        </w:rPr>
      </w:pPr>
      <w:bookmarkStart w:id="0" w:name="_GoBack"/>
      <w:r w:rsidRPr="00FE294D">
        <w:rPr>
          <w:rFonts w:asciiTheme="minorEastAsia" w:eastAsiaTheme="minorEastAsia" w:hAnsiTheme="minorEastAsia" w:cs="仿宋" w:hint="eastAsia"/>
          <w:sz w:val="40"/>
          <w:szCs w:val="36"/>
        </w:rPr>
        <w:t>泰兴市人民检察院</w:t>
      </w:r>
    </w:p>
    <w:p w:rsidR="00B91E5F" w:rsidRPr="00FE294D" w:rsidRDefault="00B91E5F" w:rsidP="00B91E5F">
      <w:pPr>
        <w:jc w:val="center"/>
        <w:rPr>
          <w:rFonts w:asciiTheme="minorEastAsia" w:eastAsiaTheme="minorEastAsia" w:hAnsiTheme="minorEastAsia" w:cs="仿宋"/>
          <w:sz w:val="40"/>
          <w:szCs w:val="36"/>
        </w:rPr>
      </w:pPr>
      <w:r w:rsidRPr="00FE294D">
        <w:rPr>
          <w:rFonts w:asciiTheme="minorEastAsia" w:eastAsiaTheme="minorEastAsia" w:hAnsiTheme="minorEastAsia" w:cs="仿宋" w:hint="eastAsia"/>
          <w:sz w:val="40"/>
          <w:szCs w:val="36"/>
        </w:rPr>
        <w:t>公务用车加油管理暂行办法</w:t>
      </w:r>
    </w:p>
    <w:p w:rsidR="00142D43" w:rsidRPr="00142D43" w:rsidRDefault="00142D43" w:rsidP="00142D43">
      <w:pPr>
        <w:spacing w:line="280" w:lineRule="exact"/>
        <w:jc w:val="center"/>
        <w:rPr>
          <w:rFonts w:ascii="楷体_GB2312" w:eastAsia="楷体_GB2312" w:hAnsi="仿宋_GB2312" w:cs="仿宋"/>
          <w:sz w:val="24"/>
          <w:szCs w:val="30"/>
        </w:rPr>
      </w:pPr>
    </w:p>
    <w:p w:rsidR="009F3B00" w:rsidRDefault="009F3B00" w:rsidP="00142D43">
      <w:pPr>
        <w:spacing w:line="280" w:lineRule="exact"/>
        <w:jc w:val="center"/>
        <w:rPr>
          <w:rFonts w:ascii="楷体_GB2312" w:eastAsia="楷体_GB2312" w:hAnsi="仿宋_GB2312" w:cs="仿宋"/>
          <w:sz w:val="28"/>
          <w:szCs w:val="30"/>
        </w:rPr>
      </w:pPr>
    </w:p>
    <w:p w:rsidR="009F3B00" w:rsidRDefault="009F3B00" w:rsidP="00142D43">
      <w:pPr>
        <w:spacing w:line="280" w:lineRule="exact"/>
        <w:jc w:val="center"/>
        <w:rPr>
          <w:rFonts w:ascii="楷体_GB2312" w:eastAsia="楷体_GB2312" w:hAnsi="仿宋_GB2312" w:cs="仿宋"/>
          <w:sz w:val="28"/>
          <w:szCs w:val="30"/>
        </w:rPr>
      </w:pPr>
    </w:p>
    <w:p w:rsidR="009F3B00" w:rsidRDefault="009F3B00" w:rsidP="00142D43">
      <w:pPr>
        <w:spacing w:line="280" w:lineRule="exact"/>
        <w:jc w:val="center"/>
        <w:rPr>
          <w:rFonts w:ascii="楷体_GB2312" w:eastAsia="楷体_GB2312" w:hAnsi="仿宋_GB2312" w:cs="仿宋"/>
          <w:sz w:val="28"/>
          <w:szCs w:val="30"/>
        </w:rPr>
      </w:pPr>
    </w:p>
    <w:p w:rsidR="009F3B00" w:rsidRDefault="009F3B00" w:rsidP="00142D43">
      <w:pPr>
        <w:spacing w:line="280" w:lineRule="exact"/>
        <w:jc w:val="center"/>
        <w:rPr>
          <w:rFonts w:ascii="楷体_GB2312" w:eastAsia="楷体_GB2312" w:hAnsi="仿宋_GB2312" w:cs="仿宋"/>
          <w:sz w:val="28"/>
          <w:szCs w:val="30"/>
        </w:rPr>
      </w:pPr>
    </w:p>
    <w:p w:rsidR="009F3B00" w:rsidRPr="009F3B00" w:rsidRDefault="009F3B00" w:rsidP="00142D43">
      <w:pPr>
        <w:spacing w:line="280" w:lineRule="exact"/>
        <w:jc w:val="center"/>
        <w:rPr>
          <w:rFonts w:ascii="仿宋_GB2312" w:eastAsia="仿宋_GB2312" w:hAnsi="仿宋_GB2312" w:cs="仿宋"/>
          <w:sz w:val="32"/>
          <w:szCs w:val="32"/>
        </w:rPr>
      </w:pPr>
    </w:p>
    <w:p w:rsidR="009F3B00" w:rsidRPr="009F3B00" w:rsidRDefault="009F3B00" w:rsidP="009F3B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各部门</w:t>
      </w:r>
      <w:r w:rsidRPr="009F3B00">
        <w:rPr>
          <w:rFonts w:ascii="仿宋_GB2312" w:eastAsia="仿宋_GB2312" w:hint="eastAsia"/>
          <w:sz w:val="32"/>
          <w:szCs w:val="32"/>
        </w:rPr>
        <w:t>：</w:t>
      </w:r>
    </w:p>
    <w:p w:rsidR="009F3B00" w:rsidRPr="009F3B00" w:rsidRDefault="009F3B00" w:rsidP="009F3B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F3B00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公务</w:t>
      </w:r>
      <w:r>
        <w:rPr>
          <w:rFonts w:ascii="仿宋_GB2312" w:eastAsia="仿宋_GB2312"/>
          <w:sz w:val="32"/>
          <w:szCs w:val="32"/>
        </w:rPr>
        <w:t>用车加油管理规定暂行办法</w:t>
      </w:r>
      <w:r w:rsidRPr="009F3B00">
        <w:rPr>
          <w:rFonts w:ascii="仿宋_GB2312" w:eastAsia="仿宋_GB2312" w:hint="eastAsia"/>
          <w:sz w:val="32"/>
          <w:szCs w:val="32"/>
        </w:rPr>
        <w:t>》已经20</w:t>
      </w:r>
      <w:r>
        <w:rPr>
          <w:rFonts w:ascii="仿宋_GB2312" w:eastAsia="仿宋_GB2312"/>
          <w:sz w:val="32"/>
          <w:szCs w:val="32"/>
        </w:rPr>
        <w:t>19</w:t>
      </w:r>
      <w:r w:rsidRPr="009F3B00">
        <w:rPr>
          <w:rFonts w:ascii="仿宋_GB2312" w:eastAsia="仿宋_GB2312" w:hint="eastAsia"/>
          <w:sz w:val="32"/>
          <w:szCs w:val="32"/>
        </w:rPr>
        <w:t>年4月7日第十三届最高人民检察院党组第一百零二次会议通过，现印发给你们。请结合实际，认真贯彻落实。</w:t>
      </w:r>
    </w:p>
    <w:p w:rsidR="009F3B00" w:rsidRPr="009F3B00" w:rsidRDefault="009F3B00" w:rsidP="00142D43">
      <w:pPr>
        <w:spacing w:line="280" w:lineRule="exact"/>
        <w:jc w:val="center"/>
        <w:rPr>
          <w:rFonts w:ascii="仿宋_GB2312" w:eastAsia="仿宋_GB2312" w:hAnsi="仿宋_GB2312" w:cs="仿宋"/>
          <w:sz w:val="32"/>
          <w:szCs w:val="32"/>
        </w:rPr>
      </w:pPr>
    </w:p>
    <w:p w:rsidR="009F3B00" w:rsidRDefault="009F3B00" w:rsidP="00142D43">
      <w:pPr>
        <w:spacing w:line="280" w:lineRule="exact"/>
        <w:jc w:val="center"/>
        <w:rPr>
          <w:rFonts w:ascii="楷体_GB2312" w:eastAsia="楷体_GB2312" w:hAnsi="仿宋_GB2312" w:cs="仿宋"/>
          <w:sz w:val="28"/>
          <w:szCs w:val="30"/>
        </w:rPr>
      </w:pPr>
    </w:p>
    <w:p w:rsidR="009F3B00" w:rsidRDefault="009F3B00" w:rsidP="00142D43">
      <w:pPr>
        <w:spacing w:line="280" w:lineRule="exact"/>
        <w:jc w:val="center"/>
        <w:rPr>
          <w:rFonts w:ascii="楷体_GB2312" w:eastAsia="楷体_GB2312" w:hAnsi="仿宋_GB2312" w:cs="仿宋"/>
          <w:sz w:val="28"/>
          <w:szCs w:val="30"/>
        </w:rPr>
      </w:pPr>
    </w:p>
    <w:p w:rsidR="00FE294D" w:rsidRDefault="00851803" w:rsidP="00851803">
      <w:pPr>
        <w:spacing w:line="280" w:lineRule="exact"/>
        <w:rPr>
          <w:rFonts w:ascii="楷体_GB2312" w:eastAsia="楷体_GB2312" w:hAnsi="仿宋_GB2312" w:cs="仿宋"/>
          <w:sz w:val="28"/>
          <w:szCs w:val="30"/>
        </w:rPr>
      </w:pPr>
      <w:r>
        <w:rPr>
          <w:rFonts w:ascii="楷体_GB2312" w:eastAsia="楷体_GB2312" w:hAnsi="仿宋_GB2312" w:cs="仿宋" w:hint="eastAsia"/>
          <w:sz w:val="28"/>
          <w:szCs w:val="30"/>
        </w:rPr>
        <w:t xml:space="preserve">                 </w:t>
      </w:r>
      <w:r w:rsidR="00FE294D" w:rsidRPr="00142D43">
        <w:rPr>
          <w:rFonts w:ascii="楷体_GB2312" w:eastAsia="楷体_GB2312" w:hAnsi="仿宋_GB2312" w:cs="仿宋" w:hint="eastAsia"/>
          <w:sz w:val="28"/>
          <w:szCs w:val="30"/>
        </w:rPr>
        <w:t>（2019年9月30日）</w:t>
      </w:r>
    </w:p>
    <w:p w:rsidR="00142D43" w:rsidRPr="00142D43" w:rsidRDefault="00142D43" w:rsidP="00142D43">
      <w:pPr>
        <w:spacing w:line="280" w:lineRule="exact"/>
        <w:jc w:val="center"/>
        <w:rPr>
          <w:rFonts w:ascii="楷体_GB2312" w:eastAsia="楷体_GB2312" w:hAnsi="仿宋_GB2312" w:cs="仿宋"/>
          <w:sz w:val="28"/>
          <w:szCs w:val="30"/>
        </w:rPr>
      </w:pPr>
    </w:p>
    <w:p w:rsidR="00B91E5F" w:rsidRPr="0019020B" w:rsidRDefault="00FE294D" w:rsidP="00B91E5F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 xml:space="preserve">第一条 </w:t>
      </w:r>
      <w:r w:rsidR="00B91E5F" w:rsidRPr="0019020B">
        <w:rPr>
          <w:rFonts w:ascii="仿宋_GB2312" w:eastAsia="仿宋_GB2312" w:hAnsi="仿宋_GB2312" w:cs="仿宋" w:hint="eastAsia"/>
          <w:sz w:val="30"/>
          <w:szCs w:val="30"/>
        </w:rPr>
        <w:t>为进一步规范公务用车管理，严控公务用车运行费用，提高公务用车使用效率，根据有关规定，制定本办法</w:t>
      </w:r>
      <w:r>
        <w:rPr>
          <w:rFonts w:ascii="仿宋_GB2312" w:eastAsia="仿宋_GB2312" w:hAnsi="仿宋_GB2312" w:cs="仿宋" w:hint="eastAsia"/>
          <w:sz w:val="30"/>
          <w:szCs w:val="30"/>
        </w:rPr>
        <w:t>。</w:t>
      </w:r>
    </w:p>
    <w:p w:rsidR="00976512" w:rsidRPr="0019020B" w:rsidRDefault="00FE294D" w:rsidP="00237044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 xml:space="preserve">第二条 </w:t>
      </w:r>
      <w:r w:rsidR="00452445" w:rsidRPr="0019020B">
        <w:rPr>
          <w:rFonts w:ascii="仿宋_GB2312" w:eastAsia="仿宋_GB2312" w:hAnsi="仿宋_GB2312" w:cs="仿宋" w:hint="eastAsia"/>
          <w:sz w:val="30"/>
          <w:szCs w:val="30"/>
        </w:rPr>
        <w:t>公务用车</w:t>
      </w:r>
      <w:r w:rsidR="00B91E5F" w:rsidRPr="0019020B">
        <w:rPr>
          <w:rFonts w:ascii="仿宋_GB2312" w:eastAsia="仿宋_GB2312" w:hAnsi="仿宋_GB2312" w:cs="仿宋" w:hint="eastAsia"/>
          <w:sz w:val="30"/>
          <w:szCs w:val="30"/>
        </w:rPr>
        <w:t>一律</w:t>
      </w:r>
      <w:r w:rsidR="00452445" w:rsidRPr="0019020B">
        <w:rPr>
          <w:rFonts w:ascii="仿宋_GB2312" w:eastAsia="仿宋_GB2312" w:hAnsi="仿宋_GB2312" w:cs="仿宋" w:hint="eastAsia"/>
          <w:sz w:val="30"/>
          <w:szCs w:val="30"/>
        </w:rPr>
        <w:t>实行</w:t>
      </w:r>
      <w:r w:rsidR="00EC2E20" w:rsidRPr="0019020B">
        <w:rPr>
          <w:rFonts w:ascii="仿宋_GB2312" w:eastAsia="仿宋_GB2312" w:hAnsi="仿宋_GB2312" w:cs="仿宋" w:hint="eastAsia"/>
          <w:sz w:val="30"/>
          <w:szCs w:val="30"/>
        </w:rPr>
        <w:t>专车专卡专人负责制</w:t>
      </w:r>
      <w:r w:rsidR="00452445" w:rsidRPr="0019020B">
        <w:rPr>
          <w:rFonts w:ascii="仿宋_GB2312" w:eastAsia="仿宋_GB2312" w:hAnsi="仿宋_GB2312" w:cs="仿宋" w:hint="eastAsia"/>
          <w:sz w:val="30"/>
          <w:szCs w:val="30"/>
        </w:rPr>
        <w:t>。</w:t>
      </w:r>
      <w:r w:rsidR="00E66279" w:rsidRPr="0019020B">
        <w:rPr>
          <w:rFonts w:ascii="仿宋_GB2312" w:eastAsia="仿宋_GB2312" w:hAnsi="仿宋_GB2312" w:cs="仿宋" w:hint="eastAsia"/>
          <w:sz w:val="30"/>
          <w:szCs w:val="30"/>
        </w:rPr>
        <w:t>全院</w:t>
      </w:r>
      <w:r w:rsidR="00520531" w:rsidRPr="0019020B">
        <w:rPr>
          <w:rFonts w:ascii="仿宋_GB2312" w:eastAsia="仿宋_GB2312" w:hAnsi="仿宋_GB2312" w:cs="仿宋" w:hint="eastAsia"/>
          <w:sz w:val="30"/>
          <w:szCs w:val="30"/>
        </w:rPr>
        <w:t>办理</w:t>
      </w:r>
      <w:r w:rsidR="00E66279" w:rsidRPr="0019020B">
        <w:rPr>
          <w:rFonts w:ascii="仿宋_GB2312" w:eastAsia="仿宋_GB2312" w:hAnsi="仿宋_GB2312" w:cs="仿宋" w:hint="eastAsia"/>
          <w:sz w:val="30"/>
          <w:szCs w:val="30"/>
        </w:rPr>
        <w:t>一张主卡</w:t>
      </w:r>
      <w:r w:rsidR="006F6675" w:rsidRPr="0019020B">
        <w:rPr>
          <w:rFonts w:ascii="仿宋_GB2312" w:eastAsia="仿宋_GB2312" w:hAnsi="仿宋_GB2312" w:cs="仿宋" w:hint="eastAsia"/>
          <w:sz w:val="30"/>
          <w:szCs w:val="30"/>
        </w:rPr>
        <w:t>和若干张副卡</w:t>
      </w:r>
      <w:r w:rsidR="00E66279" w:rsidRPr="0019020B">
        <w:rPr>
          <w:rFonts w:ascii="仿宋_GB2312" w:eastAsia="仿宋_GB2312" w:hAnsi="仿宋_GB2312" w:cs="仿宋" w:hint="eastAsia"/>
          <w:sz w:val="30"/>
          <w:szCs w:val="30"/>
        </w:rPr>
        <w:t>，</w:t>
      </w:r>
      <w:r w:rsidR="00976512" w:rsidRPr="0019020B">
        <w:rPr>
          <w:rFonts w:ascii="仿宋_GB2312" w:eastAsia="仿宋_GB2312" w:hAnsi="仿宋_GB2312" w:cs="仿宋" w:hint="eastAsia"/>
          <w:sz w:val="30"/>
          <w:szCs w:val="30"/>
        </w:rPr>
        <w:t>副卡与公务车</w:t>
      </w:r>
      <w:r w:rsidR="00520531" w:rsidRPr="0019020B">
        <w:rPr>
          <w:rFonts w:ascii="仿宋_GB2312" w:eastAsia="仿宋_GB2312" w:hAnsi="仿宋_GB2312" w:cs="仿宋" w:hint="eastAsia"/>
          <w:sz w:val="30"/>
          <w:szCs w:val="30"/>
        </w:rPr>
        <w:t>数量</w:t>
      </w:r>
      <w:r w:rsidR="00976512" w:rsidRPr="0019020B">
        <w:rPr>
          <w:rFonts w:ascii="仿宋_GB2312" w:eastAsia="仿宋_GB2312" w:hAnsi="仿宋_GB2312" w:cs="仿宋" w:hint="eastAsia"/>
          <w:sz w:val="30"/>
          <w:szCs w:val="30"/>
        </w:rPr>
        <w:t>对应，</w:t>
      </w:r>
      <w:r w:rsidR="006F6675" w:rsidRPr="0019020B">
        <w:rPr>
          <w:rFonts w:ascii="仿宋_GB2312" w:eastAsia="仿宋_GB2312" w:hAnsi="仿宋_GB2312" w:cs="仿宋" w:hint="eastAsia"/>
          <w:sz w:val="30"/>
          <w:szCs w:val="30"/>
        </w:rPr>
        <w:t>一车一卡；主卡由车队队长负责保管和使用，副卡由固定驾驶员负责保管</w:t>
      </w:r>
      <w:r w:rsidR="00520531" w:rsidRPr="0019020B">
        <w:rPr>
          <w:rFonts w:ascii="仿宋_GB2312" w:eastAsia="仿宋_GB2312" w:hAnsi="仿宋_GB2312" w:cs="仿宋" w:hint="eastAsia"/>
          <w:sz w:val="30"/>
          <w:szCs w:val="30"/>
        </w:rPr>
        <w:t>和使用</w:t>
      </w:r>
      <w:r w:rsidR="00D82226" w:rsidRPr="0019020B">
        <w:rPr>
          <w:rFonts w:ascii="仿宋_GB2312" w:eastAsia="仿宋_GB2312" w:hAnsi="仿宋_GB2312" w:cs="仿宋" w:hint="eastAsia"/>
          <w:sz w:val="30"/>
          <w:szCs w:val="30"/>
        </w:rPr>
        <w:t>；主卡仅限于向副卡充值，不得用于车辆加油，副卡加油必须“人、车、卡”三对应，不得易人易车使用、移作他用。</w:t>
      </w:r>
    </w:p>
    <w:p w:rsidR="00520531" w:rsidRPr="0019020B" w:rsidRDefault="00FE294D" w:rsidP="00237044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 xml:space="preserve">第三条 </w:t>
      </w:r>
      <w:r w:rsidR="00520531" w:rsidRPr="0019020B">
        <w:rPr>
          <w:rFonts w:ascii="仿宋_GB2312" w:eastAsia="仿宋_GB2312" w:hAnsi="仿宋_GB2312" w:cs="仿宋" w:hint="eastAsia"/>
          <w:sz w:val="30"/>
          <w:szCs w:val="30"/>
        </w:rPr>
        <w:t>公务用车一律实行</w:t>
      </w:r>
      <w:r w:rsidR="00EC2E20" w:rsidRPr="0019020B">
        <w:rPr>
          <w:rFonts w:ascii="仿宋_GB2312" w:eastAsia="仿宋_GB2312" w:hAnsi="仿宋_GB2312" w:cs="仿宋" w:hint="eastAsia"/>
          <w:sz w:val="30"/>
          <w:szCs w:val="30"/>
        </w:rPr>
        <w:t>持卡</w:t>
      </w:r>
      <w:r w:rsidR="00520531" w:rsidRPr="0019020B">
        <w:rPr>
          <w:rFonts w:ascii="仿宋_GB2312" w:eastAsia="仿宋_GB2312" w:hAnsi="仿宋_GB2312" w:cs="仿宋" w:hint="eastAsia"/>
          <w:sz w:val="30"/>
          <w:szCs w:val="30"/>
        </w:rPr>
        <w:t>定点加油制。</w:t>
      </w:r>
      <w:r w:rsidR="002627F7" w:rsidRPr="0019020B">
        <w:rPr>
          <w:rFonts w:ascii="仿宋_GB2312" w:eastAsia="仿宋_GB2312" w:hAnsi="仿宋_GB2312" w:cs="仿宋" w:hint="eastAsia"/>
          <w:sz w:val="30"/>
          <w:szCs w:val="30"/>
        </w:rPr>
        <w:t>安排在泰兴市域范围内的出差，一律到政府指定加油站</w:t>
      </w:r>
      <w:r w:rsidR="00EC2E20" w:rsidRPr="0019020B">
        <w:rPr>
          <w:rFonts w:ascii="仿宋_GB2312" w:eastAsia="仿宋_GB2312" w:hAnsi="仿宋_GB2312" w:cs="仿宋" w:hint="eastAsia"/>
          <w:sz w:val="30"/>
          <w:szCs w:val="30"/>
        </w:rPr>
        <w:t>持卡</w:t>
      </w:r>
      <w:r w:rsidR="002627F7" w:rsidRPr="0019020B">
        <w:rPr>
          <w:rFonts w:ascii="仿宋_GB2312" w:eastAsia="仿宋_GB2312" w:hAnsi="仿宋_GB2312" w:cs="仿宋" w:hint="eastAsia"/>
          <w:sz w:val="30"/>
          <w:szCs w:val="30"/>
        </w:rPr>
        <w:t>加油</w:t>
      </w:r>
      <w:r w:rsidR="007334BD">
        <w:rPr>
          <w:rFonts w:ascii="仿宋_GB2312" w:eastAsia="仿宋_GB2312" w:hAnsi="仿宋_GB2312" w:cs="仿宋" w:hint="eastAsia"/>
          <w:sz w:val="30"/>
          <w:szCs w:val="30"/>
        </w:rPr>
        <w:t>；所有公车不得现金加油，特殊情况需要现金支付的，必须向车队长报告经</w:t>
      </w:r>
      <w:r w:rsidR="00237044" w:rsidRPr="0019020B">
        <w:rPr>
          <w:rFonts w:ascii="仿宋_GB2312" w:eastAsia="仿宋_GB2312" w:hAnsi="仿宋_GB2312" w:cs="仿宋" w:hint="eastAsia"/>
          <w:sz w:val="30"/>
          <w:szCs w:val="30"/>
        </w:rPr>
        <w:t>办公室主任批准，否则不予报销。</w:t>
      </w:r>
    </w:p>
    <w:p w:rsidR="00E66279" w:rsidRPr="0019020B" w:rsidRDefault="00FE294D" w:rsidP="00237044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lastRenderedPageBreak/>
        <w:t xml:space="preserve">第四条 </w:t>
      </w:r>
      <w:r w:rsidR="00EC2E20" w:rsidRPr="0019020B">
        <w:rPr>
          <w:rFonts w:ascii="仿宋_GB2312" w:eastAsia="仿宋_GB2312" w:hAnsi="仿宋_GB2312" w:cs="仿宋" w:hint="eastAsia"/>
          <w:sz w:val="30"/>
          <w:szCs w:val="30"/>
        </w:rPr>
        <w:t>加油卡一律实行申请</w:t>
      </w:r>
      <w:r w:rsidR="00F358B0">
        <w:rPr>
          <w:rFonts w:ascii="仿宋_GB2312" w:eastAsia="仿宋_GB2312" w:hAnsi="仿宋_GB2312" w:cs="仿宋" w:hint="eastAsia"/>
          <w:sz w:val="30"/>
          <w:szCs w:val="30"/>
        </w:rPr>
        <w:t>审核</w:t>
      </w:r>
      <w:r w:rsidR="00F37CC9">
        <w:rPr>
          <w:rFonts w:ascii="仿宋_GB2312" w:eastAsia="仿宋_GB2312" w:hAnsi="仿宋_GB2312" w:cs="仿宋" w:hint="eastAsia"/>
          <w:sz w:val="30"/>
          <w:szCs w:val="30"/>
        </w:rPr>
        <w:t>限额</w:t>
      </w:r>
      <w:r w:rsidR="00EC2E20" w:rsidRPr="0019020B">
        <w:rPr>
          <w:rFonts w:ascii="仿宋_GB2312" w:eastAsia="仿宋_GB2312" w:hAnsi="仿宋_GB2312" w:cs="仿宋" w:hint="eastAsia"/>
          <w:sz w:val="30"/>
          <w:szCs w:val="30"/>
        </w:rPr>
        <w:t>充值制。</w:t>
      </w:r>
      <w:r w:rsidR="00FF53C9" w:rsidRPr="0019020B">
        <w:rPr>
          <w:rFonts w:ascii="仿宋_GB2312" w:eastAsia="仿宋_GB2312" w:hAnsi="仿宋_GB2312" w:cs="仿宋" w:hint="eastAsia"/>
          <w:sz w:val="30"/>
          <w:szCs w:val="30"/>
        </w:rPr>
        <w:t>单位</w:t>
      </w:r>
      <w:r w:rsidR="00E66279" w:rsidRPr="0019020B">
        <w:rPr>
          <w:rFonts w:ascii="仿宋_GB2312" w:eastAsia="仿宋_GB2312" w:hAnsi="仿宋_GB2312" w:cs="仿宋" w:hint="eastAsia"/>
          <w:sz w:val="30"/>
          <w:szCs w:val="30"/>
        </w:rPr>
        <w:t>主卡余额不足3000元时，</w:t>
      </w:r>
      <w:r w:rsidR="00FF53C9" w:rsidRPr="0019020B">
        <w:rPr>
          <w:rFonts w:ascii="仿宋_GB2312" w:eastAsia="仿宋_GB2312" w:hAnsi="仿宋_GB2312" w:cs="仿宋" w:hint="eastAsia"/>
          <w:sz w:val="30"/>
          <w:szCs w:val="30"/>
        </w:rPr>
        <w:t>由</w:t>
      </w:r>
      <w:r w:rsidR="00E66279" w:rsidRPr="0019020B">
        <w:rPr>
          <w:rFonts w:ascii="仿宋_GB2312" w:eastAsia="仿宋_GB2312" w:hAnsi="仿宋_GB2312" w:cs="仿宋" w:hint="eastAsia"/>
          <w:sz w:val="30"/>
          <w:szCs w:val="30"/>
        </w:rPr>
        <w:t>车队长向办公室提出申请，</w:t>
      </w:r>
      <w:r w:rsidR="00EC2E20" w:rsidRPr="0019020B">
        <w:rPr>
          <w:rFonts w:ascii="仿宋_GB2312" w:eastAsia="仿宋_GB2312" w:hAnsi="仿宋_GB2312" w:cs="仿宋" w:hint="eastAsia"/>
          <w:sz w:val="30"/>
          <w:szCs w:val="30"/>
        </w:rPr>
        <w:t>经</w:t>
      </w:r>
      <w:r w:rsidR="00E66279" w:rsidRPr="0019020B">
        <w:rPr>
          <w:rFonts w:ascii="仿宋_GB2312" w:eastAsia="仿宋_GB2312" w:hAnsi="仿宋_GB2312" w:cs="仿宋" w:hint="eastAsia"/>
          <w:sz w:val="30"/>
          <w:szCs w:val="30"/>
        </w:rPr>
        <w:t>办公室</w:t>
      </w:r>
      <w:r w:rsidR="00976512" w:rsidRPr="0019020B">
        <w:rPr>
          <w:rFonts w:ascii="仿宋_GB2312" w:eastAsia="仿宋_GB2312" w:hAnsi="仿宋_GB2312" w:cs="仿宋" w:hint="eastAsia"/>
          <w:sz w:val="30"/>
          <w:szCs w:val="30"/>
        </w:rPr>
        <w:t>主任审核后，安排</w:t>
      </w:r>
      <w:r w:rsidR="00E66279" w:rsidRPr="0019020B">
        <w:rPr>
          <w:rFonts w:ascii="仿宋_GB2312" w:eastAsia="仿宋_GB2312" w:hAnsi="仿宋_GB2312" w:cs="仿宋" w:hint="eastAsia"/>
          <w:sz w:val="30"/>
          <w:szCs w:val="30"/>
        </w:rPr>
        <w:t>财务人员</w:t>
      </w:r>
      <w:r w:rsidR="00976512" w:rsidRPr="0019020B">
        <w:rPr>
          <w:rFonts w:ascii="仿宋_GB2312" w:eastAsia="仿宋_GB2312" w:hAnsi="仿宋_GB2312" w:cs="仿宋" w:hint="eastAsia"/>
          <w:sz w:val="30"/>
          <w:szCs w:val="30"/>
        </w:rPr>
        <w:t>陪同前往进行充值，</w:t>
      </w:r>
      <w:r w:rsidR="00F37CC9">
        <w:rPr>
          <w:rFonts w:ascii="仿宋_GB2312" w:eastAsia="仿宋_GB2312" w:hAnsi="仿宋_GB2312" w:cs="仿宋" w:hint="eastAsia"/>
          <w:sz w:val="30"/>
          <w:szCs w:val="30"/>
        </w:rPr>
        <w:t>一次</w:t>
      </w:r>
      <w:r w:rsidR="00976512" w:rsidRPr="0019020B">
        <w:rPr>
          <w:rFonts w:ascii="仿宋_GB2312" w:eastAsia="仿宋_GB2312" w:hAnsi="仿宋_GB2312" w:cs="仿宋" w:hint="eastAsia"/>
          <w:sz w:val="30"/>
          <w:szCs w:val="30"/>
        </w:rPr>
        <w:t>充值不得超过3万元；</w:t>
      </w:r>
      <w:r w:rsidR="00EC2E20" w:rsidRPr="0019020B">
        <w:rPr>
          <w:rFonts w:ascii="仿宋_GB2312" w:eastAsia="仿宋_GB2312" w:hAnsi="仿宋_GB2312" w:cs="仿宋" w:hint="eastAsia"/>
          <w:sz w:val="30"/>
          <w:szCs w:val="30"/>
        </w:rPr>
        <w:t>副卡余额不足300元时，由持卡人向车队提出申请，经车队长审核后，</w:t>
      </w:r>
      <w:r w:rsidR="00FF53C9" w:rsidRPr="0019020B">
        <w:rPr>
          <w:rFonts w:ascii="仿宋_GB2312" w:eastAsia="仿宋_GB2312" w:hAnsi="仿宋_GB2312" w:cs="仿宋" w:hint="eastAsia"/>
          <w:sz w:val="30"/>
          <w:szCs w:val="30"/>
        </w:rPr>
        <w:t>从主卡</w:t>
      </w:r>
      <w:r w:rsidR="000E4340" w:rsidRPr="0019020B">
        <w:rPr>
          <w:rFonts w:ascii="仿宋_GB2312" w:eastAsia="仿宋_GB2312" w:hAnsi="仿宋_GB2312" w:cs="仿宋" w:hint="eastAsia"/>
          <w:sz w:val="30"/>
          <w:szCs w:val="30"/>
        </w:rPr>
        <w:t>向副卡</w:t>
      </w:r>
      <w:r w:rsidR="00FF53C9" w:rsidRPr="0019020B">
        <w:rPr>
          <w:rFonts w:ascii="仿宋_GB2312" w:eastAsia="仿宋_GB2312" w:hAnsi="仿宋_GB2312" w:cs="仿宋" w:hint="eastAsia"/>
          <w:sz w:val="30"/>
          <w:szCs w:val="30"/>
        </w:rPr>
        <w:t>转移充值，</w:t>
      </w:r>
      <w:r w:rsidR="00F37CC9">
        <w:rPr>
          <w:rFonts w:ascii="仿宋_GB2312" w:eastAsia="仿宋_GB2312" w:hAnsi="仿宋_GB2312" w:cs="仿宋" w:hint="eastAsia"/>
          <w:sz w:val="30"/>
          <w:szCs w:val="30"/>
        </w:rPr>
        <w:t>一次</w:t>
      </w:r>
      <w:r w:rsidR="00FF53C9" w:rsidRPr="0019020B">
        <w:rPr>
          <w:rFonts w:ascii="仿宋_GB2312" w:eastAsia="仿宋_GB2312" w:hAnsi="仿宋_GB2312" w:cs="仿宋" w:hint="eastAsia"/>
          <w:sz w:val="30"/>
          <w:szCs w:val="30"/>
        </w:rPr>
        <w:t>充值不得超过3000元</w:t>
      </w:r>
      <w:r w:rsidR="000E4340" w:rsidRPr="0019020B">
        <w:rPr>
          <w:rFonts w:ascii="仿宋_GB2312" w:eastAsia="仿宋_GB2312" w:hAnsi="仿宋_GB2312" w:cs="仿宋" w:hint="eastAsia"/>
          <w:sz w:val="30"/>
          <w:szCs w:val="30"/>
        </w:rPr>
        <w:t>；每次充值完成后，办公室</w:t>
      </w:r>
      <w:r w:rsidR="00F37CC9">
        <w:rPr>
          <w:rFonts w:ascii="仿宋_GB2312" w:eastAsia="仿宋_GB2312" w:hAnsi="仿宋_GB2312" w:cs="仿宋" w:hint="eastAsia"/>
          <w:sz w:val="30"/>
          <w:szCs w:val="30"/>
        </w:rPr>
        <w:t>主任、</w:t>
      </w:r>
      <w:r w:rsidR="000E4340" w:rsidRPr="0019020B">
        <w:rPr>
          <w:rFonts w:ascii="仿宋_GB2312" w:eastAsia="仿宋_GB2312" w:hAnsi="仿宋_GB2312" w:cs="仿宋" w:hint="eastAsia"/>
          <w:sz w:val="30"/>
          <w:szCs w:val="30"/>
        </w:rPr>
        <w:t>车队长</w:t>
      </w:r>
      <w:r w:rsidR="00F37CC9">
        <w:rPr>
          <w:rFonts w:ascii="仿宋_GB2312" w:eastAsia="仿宋_GB2312" w:hAnsi="仿宋_GB2312" w:cs="仿宋" w:hint="eastAsia"/>
          <w:sz w:val="30"/>
          <w:szCs w:val="30"/>
        </w:rPr>
        <w:t>及副卡持有人</w:t>
      </w:r>
      <w:r w:rsidR="000E4340" w:rsidRPr="0019020B">
        <w:rPr>
          <w:rFonts w:ascii="仿宋_GB2312" w:eastAsia="仿宋_GB2312" w:hAnsi="仿宋_GB2312" w:cs="仿宋" w:hint="eastAsia"/>
          <w:sz w:val="30"/>
          <w:szCs w:val="30"/>
        </w:rPr>
        <w:t>须实时填写《泰兴市人民检察院公务用车加油卡充值</w:t>
      </w:r>
      <w:r w:rsidR="001F1F81" w:rsidRPr="0019020B">
        <w:rPr>
          <w:rFonts w:ascii="仿宋_GB2312" w:eastAsia="仿宋_GB2312" w:hAnsi="仿宋_GB2312" w:cs="仿宋" w:hint="eastAsia"/>
          <w:sz w:val="30"/>
          <w:szCs w:val="30"/>
        </w:rPr>
        <w:t>记录</w:t>
      </w:r>
      <w:r w:rsidR="000E4340" w:rsidRPr="0019020B">
        <w:rPr>
          <w:rFonts w:ascii="仿宋_GB2312" w:eastAsia="仿宋_GB2312" w:hAnsi="仿宋_GB2312" w:cs="仿宋" w:hint="eastAsia"/>
          <w:sz w:val="30"/>
          <w:szCs w:val="30"/>
        </w:rPr>
        <w:t>表》。</w:t>
      </w:r>
    </w:p>
    <w:p w:rsidR="000E4340" w:rsidRPr="0019020B" w:rsidRDefault="00FE294D" w:rsidP="00B91E5F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 xml:space="preserve">第五条 </w:t>
      </w:r>
      <w:r w:rsidR="00B91E5F" w:rsidRPr="0019020B">
        <w:rPr>
          <w:rFonts w:ascii="仿宋_GB2312" w:eastAsia="仿宋_GB2312" w:hAnsi="仿宋_GB2312" w:cs="仿宋" w:hint="eastAsia"/>
          <w:sz w:val="30"/>
          <w:szCs w:val="30"/>
        </w:rPr>
        <w:t>加油</w:t>
      </w:r>
      <w:r w:rsidR="00812EB5" w:rsidRPr="0019020B">
        <w:rPr>
          <w:rFonts w:ascii="仿宋_GB2312" w:eastAsia="仿宋_GB2312" w:hAnsi="仿宋_GB2312" w:cs="仿宋" w:hint="eastAsia"/>
          <w:sz w:val="30"/>
          <w:szCs w:val="30"/>
        </w:rPr>
        <w:t>一律实行拍照上传登记</w:t>
      </w:r>
      <w:r w:rsidR="00AC1A43" w:rsidRPr="0019020B">
        <w:rPr>
          <w:rFonts w:ascii="仿宋_GB2312" w:eastAsia="仿宋_GB2312" w:hAnsi="仿宋_GB2312" w:cs="仿宋" w:hint="eastAsia"/>
          <w:sz w:val="30"/>
          <w:szCs w:val="30"/>
        </w:rPr>
        <w:t>备案制。公务车</w:t>
      </w:r>
      <w:r w:rsidR="00812EB5" w:rsidRPr="0019020B">
        <w:rPr>
          <w:rFonts w:ascii="仿宋_GB2312" w:eastAsia="仿宋_GB2312" w:hAnsi="仿宋_GB2312" w:cs="仿宋" w:hint="eastAsia"/>
          <w:sz w:val="30"/>
          <w:szCs w:val="30"/>
        </w:rPr>
        <w:t>驾驶员每次加油</w:t>
      </w:r>
      <w:r w:rsidR="00AC1A43" w:rsidRPr="0019020B">
        <w:rPr>
          <w:rFonts w:ascii="仿宋_GB2312" w:eastAsia="仿宋_GB2312" w:hAnsi="仿宋_GB2312" w:cs="仿宋" w:hint="eastAsia"/>
          <w:sz w:val="30"/>
          <w:szCs w:val="30"/>
        </w:rPr>
        <w:t>结束时</w:t>
      </w:r>
      <w:r w:rsidR="00812EB5" w:rsidRPr="0019020B">
        <w:rPr>
          <w:rFonts w:ascii="仿宋_GB2312" w:eastAsia="仿宋_GB2312" w:hAnsi="仿宋_GB2312" w:cs="仿宋" w:hint="eastAsia"/>
          <w:sz w:val="30"/>
          <w:szCs w:val="30"/>
        </w:rPr>
        <w:t>，须将加油</w:t>
      </w:r>
      <w:r w:rsidR="00AC1A43" w:rsidRPr="0019020B">
        <w:rPr>
          <w:rFonts w:ascii="仿宋_GB2312" w:eastAsia="仿宋_GB2312" w:hAnsi="仿宋_GB2312" w:cs="仿宋" w:hint="eastAsia"/>
          <w:sz w:val="30"/>
          <w:szCs w:val="30"/>
        </w:rPr>
        <w:t>显示屏中显示的本次加油明细</w:t>
      </w:r>
      <w:r w:rsidR="00B80BB4" w:rsidRPr="0019020B">
        <w:rPr>
          <w:rFonts w:ascii="仿宋_GB2312" w:eastAsia="仿宋_GB2312" w:hAnsi="仿宋_GB2312" w:cs="仿宋" w:hint="eastAsia"/>
          <w:sz w:val="30"/>
          <w:szCs w:val="30"/>
        </w:rPr>
        <w:t>用手机</w:t>
      </w:r>
      <w:r w:rsidR="00812EB5" w:rsidRPr="0019020B">
        <w:rPr>
          <w:rFonts w:ascii="仿宋_GB2312" w:eastAsia="仿宋_GB2312" w:hAnsi="仿宋_GB2312" w:cs="仿宋" w:hint="eastAsia"/>
          <w:sz w:val="30"/>
          <w:szCs w:val="30"/>
        </w:rPr>
        <w:t>拍照留痕，并实时上传给车队长</w:t>
      </w:r>
      <w:r w:rsidR="00AC1A43" w:rsidRPr="0019020B">
        <w:rPr>
          <w:rFonts w:ascii="仿宋_GB2312" w:eastAsia="仿宋_GB2312" w:hAnsi="仿宋_GB2312" w:cs="仿宋" w:hint="eastAsia"/>
          <w:sz w:val="30"/>
          <w:szCs w:val="30"/>
        </w:rPr>
        <w:t>；</w:t>
      </w:r>
      <w:r w:rsidR="00B91E5F" w:rsidRPr="0019020B">
        <w:rPr>
          <w:rFonts w:ascii="仿宋_GB2312" w:eastAsia="仿宋_GB2312" w:hAnsi="仿宋_GB2312" w:cs="仿宋" w:hint="eastAsia"/>
          <w:sz w:val="30"/>
          <w:szCs w:val="30"/>
        </w:rPr>
        <w:t>车队长</w:t>
      </w:r>
      <w:r w:rsidR="00B80BB4" w:rsidRPr="0019020B">
        <w:rPr>
          <w:rFonts w:ascii="仿宋_GB2312" w:eastAsia="仿宋_GB2312" w:hAnsi="仿宋_GB2312" w:cs="仿宋" w:hint="eastAsia"/>
          <w:sz w:val="30"/>
          <w:szCs w:val="30"/>
        </w:rPr>
        <w:t>每天将</w:t>
      </w:r>
      <w:r w:rsidR="00AC1A43" w:rsidRPr="0019020B">
        <w:rPr>
          <w:rFonts w:ascii="仿宋_GB2312" w:eastAsia="仿宋_GB2312" w:hAnsi="仿宋_GB2312" w:cs="仿宋" w:hint="eastAsia"/>
          <w:sz w:val="30"/>
          <w:szCs w:val="30"/>
        </w:rPr>
        <w:t>接收到的图片汇总留存</w:t>
      </w:r>
      <w:r w:rsidR="000E4340" w:rsidRPr="0019020B">
        <w:rPr>
          <w:rFonts w:ascii="仿宋_GB2312" w:eastAsia="仿宋_GB2312" w:hAnsi="仿宋_GB2312" w:cs="仿宋" w:hint="eastAsia"/>
          <w:sz w:val="30"/>
          <w:szCs w:val="30"/>
        </w:rPr>
        <w:t>备查</w:t>
      </w:r>
      <w:r w:rsidR="00AC1A43" w:rsidRPr="0019020B">
        <w:rPr>
          <w:rFonts w:ascii="仿宋_GB2312" w:eastAsia="仿宋_GB2312" w:hAnsi="仿宋_GB2312" w:cs="仿宋" w:hint="eastAsia"/>
          <w:sz w:val="30"/>
          <w:szCs w:val="30"/>
        </w:rPr>
        <w:t>，同时</w:t>
      </w:r>
      <w:r w:rsidR="00B91E5F" w:rsidRPr="0019020B">
        <w:rPr>
          <w:rFonts w:ascii="仿宋_GB2312" w:eastAsia="仿宋_GB2312" w:hAnsi="仿宋_GB2312" w:cs="仿宋" w:hint="eastAsia"/>
          <w:sz w:val="30"/>
          <w:szCs w:val="30"/>
        </w:rPr>
        <w:t>填写《</w:t>
      </w:r>
      <w:r w:rsidR="000E4340" w:rsidRPr="0019020B">
        <w:rPr>
          <w:rFonts w:ascii="仿宋_GB2312" w:eastAsia="仿宋_GB2312" w:hAnsi="仿宋_GB2312" w:cs="仿宋" w:hint="eastAsia"/>
          <w:sz w:val="30"/>
          <w:szCs w:val="30"/>
        </w:rPr>
        <w:t>泰兴市人民检察院公务用车加油</w:t>
      </w:r>
      <w:r w:rsidR="00B91E5F" w:rsidRPr="0019020B">
        <w:rPr>
          <w:rFonts w:ascii="仿宋_GB2312" w:eastAsia="仿宋_GB2312" w:hAnsi="仿宋_GB2312" w:cs="仿宋" w:hint="eastAsia"/>
          <w:sz w:val="30"/>
          <w:szCs w:val="30"/>
        </w:rPr>
        <w:t>记录表》</w:t>
      </w:r>
      <w:r w:rsidR="00AC1A43" w:rsidRPr="0019020B">
        <w:rPr>
          <w:rFonts w:ascii="仿宋_GB2312" w:eastAsia="仿宋_GB2312" w:hAnsi="仿宋_GB2312" w:cs="仿宋" w:hint="eastAsia"/>
          <w:sz w:val="30"/>
          <w:szCs w:val="30"/>
        </w:rPr>
        <w:t>（一车一表）</w:t>
      </w:r>
      <w:r w:rsidR="00D25898" w:rsidRPr="0019020B">
        <w:rPr>
          <w:rFonts w:ascii="仿宋_GB2312" w:eastAsia="仿宋_GB2312" w:hAnsi="仿宋_GB2312" w:cs="仿宋" w:hint="eastAsia"/>
          <w:sz w:val="30"/>
          <w:szCs w:val="30"/>
        </w:rPr>
        <w:t>。</w:t>
      </w:r>
    </w:p>
    <w:p w:rsidR="00677CB7" w:rsidRPr="0019020B" w:rsidRDefault="00FE294D" w:rsidP="00B91E5F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 xml:space="preserve">第六条 </w:t>
      </w:r>
      <w:r w:rsidR="00D25898" w:rsidRPr="0019020B">
        <w:rPr>
          <w:rFonts w:ascii="仿宋_GB2312" w:eastAsia="仿宋_GB2312" w:hAnsi="仿宋_GB2312" w:cs="仿宋" w:hint="eastAsia"/>
          <w:sz w:val="30"/>
          <w:szCs w:val="30"/>
        </w:rPr>
        <w:t>公务用车一律实行</w:t>
      </w:r>
      <w:r w:rsidR="009F3266" w:rsidRPr="0019020B">
        <w:rPr>
          <w:rFonts w:ascii="仿宋_GB2312" w:eastAsia="仿宋_GB2312" w:hAnsi="仿宋_GB2312" w:cs="仿宋" w:hint="eastAsia"/>
          <w:sz w:val="30"/>
          <w:szCs w:val="30"/>
        </w:rPr>
        <w:t>派车登记备案制。车队长对经申请获准后安排的公务车辆出差，要</w:t>
      </w:r>
      <w:r w:rsidR="00A53901" w:rsidRPr="0019020B">
        <w:rPr>
          <w:rFonts w:ascii="仿宋_GB2312" w:eastAsia="仿宋_GB2312" w:hAnsi="仿宋_GB2312" w:cs="仿宋" w:hint="eastAsia"/>
          <w:sz w:val="30"/>
          <w:szCs w:val="30"/>
        </w:rPr>
        <w:t>实时</w:t>
      </w:r>
      <w:r w:rsidR="00F358B0">
        <w:rPr>
          <w:rFonts w:ascii="仿宋_GB2312" w:eastAsia="仿宋_GB2312" w:hAnsi="仿宋_GB2312" w:cs="仿宋" w:hint="eastAsia"/>
          <w:sz w:val="30"/>
          <w:szCs w:val="30"/>
        </w:rPr>
        <w:t>做好</w:t>
      </w:r>
      <w:r w:rsidR="00A53901" w:rsidRPr="0019020B">
        <w:rPr>
          <w:rFonts w:ascii="仿宋_GB2312" w:eastAsia="仿宋_GB2312" w:hAnsi="仿宋_GB2312" w:cs="仿宋" w:hint="eastAsia"/>
          <w:sz w:val="30"/>
          <w:szCs w:val="30"/>
        </w:rPr>
        <w:t>记录，及时</w:t>
      </w:r>
      <w:r w:rsidR="009F3266" w:rsidRPr="0019020B">
        <w:rPr>
          <w:rFonts w:ascii="仿宋_GB2312" w:eastAsia="仿宋_GB2312" w:hAnsi="仿宋_GB2312" w:cs="仿宋" w:hint="eastAsia"/>
          <w:sz w:val="30"/>
          <w:szCs w:val="30"/>
        </w:rPr>
        <w:t>填写《</w:t>
      </w:r>
      <w:r w:rsidR="00A53901" w:rsidRPr="0019020B">
        <w:rPr>
          <w:rFonts w:ascii="仿宋_GB2312" w:eastAsia="仿宋_GB2312" w:hAnsi="仿宋_GB2312" w:cs="仿宋" w:hint="eastAsia"/>
          <w:sz w:val="30"/>
          <w:szCs w:val="30"/>
        </w:rPr>
        <w:t>泰兴市人民检察院公务</w:t>
      </w:r>
      <w:r w:rsidR="001F1F81" w:rsidRPr="0019020B">
        <w:rPr>
          <w:rFonts w:ascii="仿宋_GB2312" w:eastAsia="仿宋_GB2312" w:hAnsi="仿宋_GB2312" w:cs="仿宋" w:hint="eastAsia"/>
          <w:sz w:val="30"/>
          <w:szCs w:val="30"/>
        </w:rPr>
        <w:t>用车</w:t>
      </w:r>
      <w:r>
        <w:rPr>
          <w:rFonts w:ascii="仿宋_GB2312" w:eastAsia="仿宋_GB2312" w:hAnsi="仿宋_GB2312" w:cs="仿宋" w:hint="eastAsia"/>
          <w:sz w:val="30"/>
          <w:szCs w:val="30"/>
        </w:rPr>
        <w:t>派车</w:t>
      </w:r>
      <w:r w:rsidR="00A53901" w:rsidRPr="0019020B">
        <w:rPr>
          <w:rFonts w:ascii="仿宋_GB2312" w:eastAsia="仿宋_GB2312" w:hAnsi="仿宋_GB2312" w:cs="仿宋" w:hint="eastAsia"/>
          <w:sz w:val="30"/>
          <w:szCs w:val="30"/>
        </w:rPr>
        <w:t>登记表</w:t>
      </w:r>
      <w:r w:rsidR="009F3266" w:rsidRPr="0019020B">
        <w:rPr>
          <w:rFonts w:ascii="仿宋_GB2312" w:eastAsia="仿宋_GB2312" w:hAnsi="仿宋_GB2312" w:cs="仿宋" w:hint="eastAsia"/>
          <w:sz w:val="30"/>
          <w:szCs w:val="30"/>
        </w:rPr>
        <w:t>》</w:t>
      </w:r>
      <w:r w:rsidR="00A53901" w:rsidRPr="0019020B">
        <w:rPr>
          <w:rFonts w:ascii="仿宋_GB2312" w:eastAsia="仿宋_GB2312" w:hAnsi="仿宋_GB2312" w:cs="仿宋" w:hint="eastAsia"/>
          <w:sz w:val="30"/>
          <w:szCs w:val="30"/>
        </w:rPr>
        <w:t>（一车一表）；公务车辆驾驶员于每月最后一个工作日，将所负责</w:t>
      </w:r>
      <w:r w:rsidR="001F1F81" w:rsidRPr="0019020B">
        <w:rPr>
          <w:rFonts w:ascii="仿宋_GB2312" w:eastAsia="仿宋_GB2312" w:hAnsi="仿宋_GB2312" w:cs="仿宋" w:hint="eastAsia"/>
          <w:sz w:val="30"/>
          <w:szCs w:val="30"/>
        </w:rPr>
        <w:t>加油</w:t>
      </w:r>
      <w:r w:rsidR="00A53901" w:rsidRPr="0019020B">
        <w:rPr>
          <w:rFonts w:ascii="仿宋_GB2312" w:eastAsia="仿宋_GB2312" w:hAnsi="仿宋_GB2312" w:cs="仿宋" w:hint="eastAsia"/>
          <w:sz w:val="30"/>
          <w:szCs w:val="30"/>
        </w:rPr>
        <w:t>车辆</w:t>
      </w:r>
      <w:r w:rsidR="001F1F81" w:rsidRPr="0019020B">
        <w:rPr>
          <w:rFonts w:ascii="仿宋_GB2312" w:eastAsia="仿宋_GB2312" w:hAnsi="仿宋_GB2312" w:cs="仿宋" w:hint="eastAsia"/>
          <w:sz w:val="30"/>
          <w:szCs w:val="30"/>
        </w:rPr>
        <w:t>的</w:t>
      </w:r>
      <w:r w:rsidR="00A53901" w:rsidRPr="0019020B">
        <w:rPr>
          <w:rFonts w:ascii="仿宋_GB2312" w:eastAsia="仿宋_GB2312" w:hAnsi="仿宋_GB2312" w:cs="仿宋" w:hint="eastAsia"/>
          <w:sz w:val="30"/>
          <w:szCs w:val="30"/>
        </w:rPr>
        <w:t>行驶里程拍照上传给车队长，</w:t>
      </w:r>
      <w:r w:rsidR="001F1F81" w:rsidRPr="0019020B">
        <w:rPr>
          <w:rFonts w:ascii="仿宋_GB2312" w:eastAsia="仿宋_GB2312" w:hAnsi="仿宋_GB2312" w:cs="仿宋" w:hint="eastAsia"/>
          <w:sz w:val="30"/>
          <w:szCs w:val="30"/>
        </w:rPr>
        <w:t>车队长根据上传内容负责填写《泰兴市人民检察院公务用车行驶里程登记表》（一月一表）</w:t>
      </w:r>
      <w:r w:rsidR="00677CB7" w:rsidRPr="0019020B">
        <w:rPr>
          <w:rFonts w:ascii="仿宋_GB2312" w:eastAsia="仿宋_GB2312" w:hAnsi="仿宋_GB2312" w:cs="仿宋" w:hint="eastAsia"/>
          <w:sz w:val="30"/>
          <w:szCs w:val="30"/>
        </w:rPr>
        <w:t>。</w:t>
      </w:r>
    </w:p>
    <w:p w:rsidR="00DF6C8C" w:rsidRPr="0019020B" w:rsidRDefault="00FE294D" w:rsidP="00B91E5F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 xml:space="preserve">第七条 </w:t>
      </w:r>
      <w:r w:rsidR="00677CB7" w:rsidRPr="0019020B">
        <w:rPr>
          <w:rFonts w:ascii="仿宋_GB2312" w:eastAsia="仿宋_GB2312" w:hAnsi="仿宋_GB2312" w:cs="仿宋" w:hint="eastAsia"/>
          <w:sz w:val="30"/>
          <w:szCs w:val="30"/>
        </w:rPr>
        <w:t>公务用车加油实行集中管理分级负责制。</w:t>
      </w:r>
    </w:p>
    <w:p w:rsidR="00DF6C8C" w:rsidRPr="0019020B" w:rsidRDefault="00136B53" w:rsidP="00B91E5F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 w:rsidRPr="0019020B">
        <w:rPr>
          <w:rFonts w:ascii="仿宋_GB2312" w:eastAsia="仿宋_GB2312" w:hAnsi="仿宋_GB2312" w:cs="仿宋" w:hint="eastAsia"/>
          <w:sz w:val="30"/>
          <w:szCs w:val="30"/>
        </w:rPr>
        <w:t>办公室对车队人员</w:t>
      </w:r>
      <w:r w:rsidR="00D26BC7">
        <w:rPr>
          <w:rFonts w:ascii="仿宋_GB2312" w:eastAsia="仿宋_GB2312" w:hAnsi="仿宋_GB2312" w:cs="仿宋" w:hint="eastAsia"/>
          <w:sz w:val="30"/>
          <w:szCs w:val="30"/>
        </w:rPr>
        <w:t>实施全面领导</w:t>
      </w:r>
      <w:r w:rsidRPr="0019020B">
        <w:rPr>
          <w:rFonts w:ascii="仿宋_GB2312" w:eastAsia="仿宋_GB2312" w:hAnsi="仿宋_GB2312" w:cs="仿宋" w:hint="eastAsia"/>
          <w:sz w:val="30"/>
          <w:szCs w:val="30"/>
        </w:rPr>
        <w:t>，对全院公务</w:t>
      </w:r>
      <w:r w:rsidR="00DF6C8C" w:rsidRPr="0019020B">
        <w:rPr>
          <w:rFonts w:ascii="仿宋_GB2312" w:eastAsia="仿宋_GB2312" w:hAnsi="仿宋_GB2312" w:cs="仿宋" w:hint="eastAsia"/>
          <w:sz w:val="30"/>
          <w:szCs w:val="30"/>
        </w:rPr>
        <w:t>用车</w:t>
      </w:r>
      <w:r w:rsidRPr="0019020B">
        <w:rPr>
          <w:rFonts w:ascii="仿宋_GB2312" w:eastAsia="仿宋_GB2312" w:hAnsi="仿宋_GB2312" w:cs="仿宋" w:hint="eastAsia"/>
          <w:sz w:val="30"/>
          <w:szCs w:val="30"/>
        </w:rPr>
        <w:t>运行使用负全面监管和保障责任；</w:t>
      </w:r>
    </w:p>
    <w:p w:rsidR="00DF6C8C" w:rsidRPr="0019020B" w:rsidRDefault="001F1F81" w:rsidP="00B91E5F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 w:rsidRPr="0019020B">
        <w:rPr>
          <w:rFonts w:ascii="仿宋_GB2312" w:eastAsia="仿宋_GB2312" w:hAnsi="仿宋_GB2312" w:cs="仿宋" w:hint="eastAsia"/>
          <w:sz w:val="30"/>
          <w:szCs w:val="30"/>
        </w:rPr>
        <w:t>车队长</w:t>
      </w:r>
      <w:r w:rsidR="00FD54EE" w:rsidRPr="0019020B">
        <w:rPr>
          <w:rFonts w:ascii="仿宋_GB2312" w:eastAsia="仿宋_GB2312" w:hAnsi="仿宋_GB2312" w:cs="仿宋" w:hint="eastAsia"/>
          <w:sz w:val="30"/>
          <w:szCs w:val="30"/>
        </w:rPr>
        <w:t>对相关登记表内容的完整性、准确性负责，具体负责</w:t>
      </w:r>
      <w:r w:rsidR="00677CB7" w:rsidRPr="0019020B">
        <w:rPr>
          <w:rFonts w:ascii="仿宋_GB2312" w:eastAsia="仿宋_GB2312" w:hAnsi="仿宋_GB2312" w:cs="仿宋" w:hint="eastAsia"/>
          <w:sz w:val="30"/>
          <w:szCs w:val="30"/>
        </w:rPr>
        <w:lastRenderedPageBreak/>
        <w:t>公务用车</w:t>
      </w:r>
      <w:r w:rsidR="001565B4">
        <w:rPr>
          <w:rFonts w:ascii="仿宋_GB2312" w:eastAsia="仿宋_GB2312" w:hAnsi="仿宋_GB2312" w:cs="仿宋" w:hint="eastAsia"/>
          <w:sz w:val="30"/>
          <w:szCs w:val="30"/>
        </w:rPr>
        <w:t>派车、</w:t>
      </w:r>
      <w:r w:rsidR="00677CB7" w:rsidRPr="0019020B">
        <w:rPr>
          <w:rFonts w:ascii="仿宋_GB2312" w:eastAsia="仿宋_GB2312" w:hAnsi="仿宋_GB2312" w:cs="仿宋" w:hint="eastAsia"/>
          <w:sz w:val="30"/>
          <w:szCs w:val="30"/>
        </w:rPr>
        <w:t>出行、加油卡使用</w:t>
      </w:r>
      <w:r w:rsidR="00FD54EE" w:rsidRPr="0019020B">
        <w:rPr>
          <w:rFonts w:ascii="仿宋_GB2312" w:eastAsia="仿宋_GB2312" w:hAnsi="仿宋_GB2312" w:cs="仿宋" w:hint="eastAsia"/>
          <w:sz w:val="30"/>
          <w:szCs w:val="30"/>
        </w:rPr>
        <w:t>等</w:t>
      </w:r>
      <w:r w:rsidR="00677CB7" w:rsidRPr="0019020B">
        <w:rPr>
          <w:rFonts w:ascii="仿宋_GB2312" w:eastAsia="仿宋_GB2312" w:hAnsi="仿宋_GB2312" w:cs="仿宋" w:hint="eastAsia"/>
          <w:sz w:val="30"/>
          <w:szCs w:val="30"/>
        </w:rPr>
        <w:t>情况</w:t>
      </w:r>
      <w:r w:rsidR="00FD54EE" w:rsidRPr="0019020B">
        <w:rPr>
          <w:rFonts w:ascii="仿宋_GB2312" w:eastAsia="仿宋_GB2312" w:hAnsi="仿宋_GB2312" w:cs="仿宋" w:hint="eastAsia"/>
          <w:sz w:val="30"/>
          <w:szCs w:val="30"/>
        </w:rPr>
        <w:t>的日常</w:t>
      </w:r>
      <w:r w:rsidR="00677CB7" w:rsidRPr="0019020B">
        <w:rPr>
          <w:rFonts w:ascii="仿宋_GB2312" w:eastAsia="仿宋_GB2312" w:hAnsi="仿宋_GB2312" w:cs="仿宋" w:hint="eastAsia"/>
          <w:sz w:val="30"/>
          <w:szCs w:val="30"/>
        </w:rPr>
        <w:t>监管，</w:t>
      </w:r>
      <w:r w:rsidRPr="0019020B">
        <w:rPr>
          <w:rFonts w:ascii="仿宋_GB2312" w:eastAsia="仿宋_GB2312" w:hAnsi="仿宋_GB2312" w:cs="仿宋" w:hint="eastAsia"/>
          <w:sz w:val="30"/>
          <w:szCs w:val="30"/>
        </w:rPr>
        <w:t>每月对车辆运行情况进行动态分析，发现异常</w:t>
      </w:r>
      <w:r w:rsidR="00677CB7" w:rsidRPr="0019020B">
        <w:rPr>
          <w:rFonts w:ascii="仿宋_GB2312" w:eastAsia="仿宋_GB2312" w:hAnsi="仿宋_GB2312" w:cs="仿宋" w:hint="eastAsia"/>
          <w:sz w:val="30"/>
          <w:szCs w:val="30"/>
        </w:rPr>
        <w:t>及时向办公室主任报告；</w:t>
      </w:r>
    </w:p>
    <w:p w:rsidR="00DF6C8C" w:rsidRPr="0019020B" w:rsidRDefault="00FD54EE" w:rsidP="00DF6C8C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 w:rsidRPr="0019020B">
        <w:rPr>
          <w:rFonts w:ascii="仿宋_GB2312" w:eastAsia="仿宋_GB2312" w:hAnsi="仿宋_GB2312" w:cs="仿宋" w:hint="eastAsia"/>
          <w:sz w:val="30"/>
          <w:szCs w:val="30"/>
        </w:rPr>
        <w:t>驾驶员对上传照片的真实性、全面性负责</w:t>
      </w:r>
      <w:r w:rsidR="00DF6C8C" w:rsidRPr="0019020B">
        <w:rPr>
          <w:rFonts w:ascii="仿宋_GB2312" w:eastAsia="仿宋_GB2312" w:hAnsi="仿宋_GB2312" w:cs="仿宋" w:hint="eastAsia"/>
          <w:sz w:val="30"/>
          <w:szCs w:val="30"/>
        </w:rPr>
        <w:t>，</w:t>
      </w:r>
      <w:r w:rsidRPr="0019020B">
        <w:rPr>
          <w:rFonts w:ascii="仿宋_GB2312" w:eastAsia="仿宋_GB2312" w:hAnsi="仿宋_GB2312" w:cs="仿宋" w:hint="eastAsia"/>
          <w:sz w:val="30"/>
          <w:szCs w:val="30"/>
        </w:rPr>
        <w:t>严禁弄虚作假，一经发现将严肃追究当事人责任</w:t>
      </w:r>
      <w:r w:rsidR="00DF6C8C" w:rsidRPr="0019020B">
        <w:rPr>
          <w:rFonts w:ascii="仿宋_GB2312" w:eastAsia="仿宋_GB2312" w:hAnsi="仿宋_GB2312" w:cs="仿宋" w:hint="eastAsia"/>
          <w:sz w:val="30"/>
          <w:szCs w:val="30"/>
        </w:rPr>
        <w:t>；</w:t>
      </w:r>
    </w:p>
    <w:p w:rsidR="00B91E5F" w:rsidRPr="0019020B" w:rsidRDefault="00DF6C8C" w:rsidP="00DF6C8C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 w:rsidRPr="0019020B">
        <w:rPr>
          <w:rFonts w:ascii="仿宋_GB2312" w:eastAsia="仿宋_GB2312" w:hAnsi="仿宋_GB2312" w:hint="eastAsia"/>
          <w:sz w:val="30"/>
          <w:szCs w:val="30"/>
        </w:rPr>
        <w:t>所有</w:t>
      </w:r>
      <w:r w:rsidR="0019020B" w:rsidRPr="0019020B">
        <w:rPr>
          <w:rFonts w:ascii="仿宋_GB2312" w:eastAsia="仿宋_GB2312" w:hAnsi="仿宋_GB2312" w:hint="eastAsia"/>
          <w:sz w:val="30"/>
          <w:szCs w:val="30"/>
        </w:rPr>
        <w:t>持卡人</w:t>
      </w:r>
      <w:r w:rsidR="00B91E5F" w:rsidRPr="0019020B">
        <w:rPr>
          <w:rFonts w:ascii="仿宋_GB2312" w:eastAsia="仿宋_GB2312" w:hAnsi="仿宋_GB2312" w:hint="eastAsia"/>
          <w:sz w:val="30"/>
          <w:szCs w:val="30"/>
        </w:rPr>
        <w:t>应妥善保管</w:t>
      </w:r>
      <w:r w:rsidR="001565B4">
        <w:rPr>
          <w:rFonts w:ascii="仿宋_GB2312" w:eastAsia="仿宋_GB2312" w:hAnsi="仿宋_GB2312" w:hint="eastAsia"/>
          <w:sz w:val="30"/>
          <w:szCs w:val="30"/>
        </w:rPr>
        <w:t>好</w:t>
      </w:r>
      <w:r w:rsidR="00B91E5F" w:rsidRPr="0019020B">
        <w:rPr>
          <w:rFonts w:ascii="仿宋_GB2312" w:eastAsia="仿宋_GB2312" w:hAnsi="仿宋_GB2312" w:hint="eastAsia"/>
          <w:sz w:val="30"/>
          <w:szCs w:val="30"/>
        </w:rPr>
        <w:t>加油卡，因保管不善</w:t>
      </w:r>
      <w:r w:rsidR="0019020B" w:rsidRPr="0019020B">
        <w:rPr>
          <w:rFonts w:ascii="仿宋_GB2312" w:eastAsia="仿宋_GB2312" w:hAnsi="仿宋_GB2312" w:hint="eastAsia"/>
          <w:sz w:val="30"/>
          <w:szCs w:val="30"/>
        </w:rPr>
        <w:t>导致</w:t>
      </w:r>
      <w:r w:rsidR="00B91E5F" w:rsidRPr="0019020B">
        <w:rPr>
          <w:rFonts w:ascii="仿宋_GB2312" w:eastAsia="仿宋_GB2312" w:hAnsi="仿宋_GB2312" w:hint="eastAsia"/>
          <w:sz w:val="30"/>
          <w:szCs w:val="30"/>
        </w:rPr>
        <w:t>加油卡遗失或</w:t>
      </w:r>
      <w:r w:rsidR="0019020B" w:rsidRPr="0019020B">
        <w:rPr>
          <w:rFonts w:ascii="仿宋_GB2312" w:eastAsia="仿宋_GB2312" w:hAnsi="仿宋_GB2312" w:cs="仿宋" w:hint="eastAsia"/>
          <w:sz w:val="30"/>
          <w:szCs w:val="30"/>
        </w:rPr>
        <w:t>破损</w:t>
      </w:r>
      <w:r w:rsidR="00B91E5F" w:rsidRPr="0019020B">
        <w:rPr>
          <w:rFonts w:ascii="仿宋_GB2312" w:eastAsia="仿宋_GB2312" w:hAnsi="仿宋_GB2312" w:hint="eastAsia"/>
          <w:sz w:val="30"/>
          <w:szCs w:val="30"/>
        </w:rPr>
        <w:t>不能使用的，</w:t>
      </w:r>
      <w:r w:rsidR="0019020B" w:rsidRPr="0019020B">
        <w:rPr>
          <w:rFonts w:ascii="仿宋_GB2312" w:eastAsia="仿宋_GB2312" w:hAnsi="仿宋_GB2312" w:hint="eastAsia"/>
          <w:sz w:val="30"/>
          <w:szCs w:val="30"/>
        </w:rPr>
        <w:t>造成的损失和补办加油卡所发生的费用</w:t>
      </w:r>
      <w:r w:rsidR="00B91E5F" w:rsidRPr="0019020B">
        <w:rPr>
          <w:rFonts w:ascii="仿宋_GB2312" w:eastAsia="仿宋_GB2312" w:hAnsi="仿宋_GB2312" w:hint="eastAsia"/>
          <w:sz w:val="30"/>
          <w:szCs w:val="30"/>
        </w:rPr>
        <w:t>由</w:t>
      </w:r>
      <w:r w:rsidR="0019020B" w:rsidRPr="0019020B">
        <w:rPr>
          <w:rFonts w:ascii="仿宋_GB2312" w:eastAsia="仿宋_GB2312" w:hAnsi="仿宋_GB2312" w:hint="eastAsia"/>
          <w:sz w:val="30"/>
          <w:szCs w:val="30"/>
        </w:rPr>
        <w:t>持卡人承担。</w:t>
      </w:r>
    </w:p>
    <w:p w:rsidR="00B91E5F" w:rsidRDefault="00FE294D" w:rsidP="00B91E5F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 xml:space="preserve">第八条 </w:t>
      </w:r>
      <w:r w:rsidR="00B91E5F" w:rsidRPr="0019020B">
        <w:rPr>
          <w:rFonts w:ascii="仿宋_GB2312" w:eastAsia="仿宋_GB2312" w:hAnsi="仿宋_GB2312" w:cs="仿宋" w:hint="eastAsia"/>
          <w:sz w:val="30"/>
          <w:szCs w:val="30"/>
        </w:rPr>
        <w:t>本</w:t>
      </w:r>
      <w:r>
        <w:rPr>
          <w:rFonts w:ascii="仿宋_GB2312" w:eastAsia="仿宋_GB2312" w:hAnsi="仿宋_GB2312" w:cs="仿宋" w:hint="eastAsia"/>
          <w:sz w:val="30"/>
          <w:szCs w:val="30"/>
        </w:rPr>
        <w:t>办法由办公室、市纪委监委第六派驻纪检监察组负责解释。</w:t>
      </w:r>
    </w:p>
    <w:p w:rsidR="00FE294D" w:rsidRPr="00FE294D" w:rsidRDefault="00FE294D" w:rsidP="00B91E5F">
      <w:pPr>
        <w:ind w:firstLineChars="200" w:firstLine="60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>第九条 本办法</w:t>
      </w:r>
      <w:r w:rsidRPr="0019020B">
        <w:rPr>
          <w:rFonts w:ascii="仿宋_GB2312" w:eastAsia="仿宋_GB2312" w:hAnsi="仿宋_GB2312" w:cs="仿宋" w:hint="eastAsia"/>
          <w:sz w:val="30"/>
          <w:szCs w:val="30"/>
        </w:rPr>
        <w:t>自下发之日起执行。</w:t>
      </w:r>
    </w:p>
    <w:p w:rsidR="00142D43" w:rsidRDefault="00142D43" w:rsidP="0019020B">
      <w:pPr>
        <w:jc w:val="left"/>
        <w:rPr>
          <w:rFonts w:ascii="仿宋_GB2312" w:eastAsia="仿宋_GB2312" w:hAnsi="仿宋_GB2312"/>
          <w:sz w:val="30"/>
          <w:szCs w:val="30"/>
        </w:rPr>
      </w:pPr>
    </w:p>
    <w:p w:rsidR="0019020B" w:rsidRPr="0019020B" w:rsidRDefault="001565B4" w:rsidP="0019020B">
      <w:pPr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附件</w:t>
      </w:r>
      <w:r w:rsidR="00142D43">
        <w:rPr>
          <w:rFonts w:ascii="仿宋_GB2312" w:eastAsia="仿宋_GB2312" w:hAnsi="仿宋_GB2312" w:hint="eastAsia"/>
          <w:sz w:val="30"/>
          <w:szCs w:val="30"/>
        </w:rPr>
        <w:t>：</w:t>
      </w:r>
      <w:r>
        <w:rPr>
          <w:rFonts w:ascii="仿宋_GB2312" w:eastAsia="仿宋_GB2312" w:hAnsi="仿宋_GB2312" w:hint="eastAsia"/>
          <w:sz w:val="30"/>
          <w:szCs w:val="30"/>
        </w:rPr>
        <w:t xml:space="preserve"> 1、</w:t>
      </w:r>
      <w:r w:rsidR="0019020B" w:rsidRPr="0019020B">
        <w:rPr>
          <w:rFonts w:ascii="仿宋_GB2312" w:eastAsia="仿宋_GB2312" w:hAnsi="仿宋_GB2312" w:cs="仿宋" w:hint="eastAsia"/>
          <w:sz w:val="30"/>
          <w:szCs w:val="30"/>
        </w:rPr>
        <w:t>《泰兴市人民检察院公务用车加油卡充值记录表》</w:t>
      </w:r>
    </w:p>
    <w:p w:rsidR="0019020B" w:rsidRDefault="001565B4" w:rsidP="00142D43">
      <w:pPr>
        <w:ind w:firstLineChars="350" w:firstLine="105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>2、</w:t>
      </w:r>
      <w:r w:rsidR="0019020B" w:rsidRPr="0019020B">
        <w:rPr>
          <w:rFonts w:ascii="仿宋_GB2312" w:eastAsia="仿宋_GB2312" w:hAnsi="仿宋_GB2312" w:cs="仿宋" w:hint="eastAsia"/>
          <w:sz w:val="30"/>
          <w:szCs w:val="30"/>
        </w:rPr>
        <w:t>《泰兴市人民检察院公务用车加油记录表》</w:t>
      </w:r>
    </w:p>
    <w:p w:rsidR="0019020B" w:rsidRDefault="001565B4" w:rsidP="00142D43">
      <w:pPr>
        <w:ind w:firstLineChars="350" w:firstLine="1050"/>
        <w:jc w:val="left"/>
        <w:rPr>
          <w:rFonts w:ascii="仿宋_GB2312" w:eastAsia="仿宋_GB2312" w:hAnsi="仿宋_GB2312" w:cs="仿宋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>3、</w:t>
      </w:r>
      <w:r w:rsidR="0019020B" w:rsidRPr="0019020B">
        <w:rPr>
          <w:rFonts w:ascii="仿宋_GB2312" w:eastAsia="仿宋_GB2312" w:hAnsi="仿宋_GB2312" w:cs="仿宋" w:hint="eastAsia"/>
          <w:sz w:val="30"/>
          <w:szCs w:val="30"/>
        </w:rPr>
        <w:t>《泰兴市人民检察院公务用车</w:t>
      </w:r>
      <w:r w:rsidR="00FE294D">
        <w:rPr>
          <w:rFonts w:ascii="仿宋_GB2312" w:eastAsia="仿宋_GB2312" w:hAnsi="仿宋_GB2312" w:cs="仿宋" w:hint="eastAsia"/>
          <w:sz w:val="30"/>
          <w:szCs w:val="30"/>
        </w:rPr>
        <w:t>派车</w:t>
      </w:r>
      <w:r w:rsidR="0019020B" w:rsidRPr="0019020B">
        <w:rPr>
          <w:rFonts w:ascii="仿宋_GB2312" w:eastAsia="仿宋_GB2312" w:hAnsi="仿宋_GB2312" w:cs="仿宋" w:hint="eastAsia"/>
          <w:sz w:val="30"/>
          <w:szCs w:val="30"/>
        </w:rPr>
        <w:t>登记表》</w:t>
      </w:r>
    </w:p>
    <w:p w:rsidR="001565B4" w:rsidRDefault="001565B4" w:rsidP="00142D43">
      <w:pPr>
        <w:ind w:firstLineChars="350" w:firstLine="105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" w:hint="eastAsia"/>
          <w:sz w:val="30"/>
          <w:szCs w:val="30"/>
        </w:rPr>
        <w:t>4、</w:t>
      </w:r>
      <w:r w:rsidR="0019020B" w:rsidRPr="0019020B">
        <w:rPr>
          <w:rFonts w:ascii="仿宋_GB2312" w:eastAsia="仿宋_GB2312" w:hAnsi="仿宋_GB2312" w:cs="仿宋" w:hint="eastAsia"/>
          <w:sz w:val="30"/>
          <w:szCs w:val="30"/>
        </w:rPr>
        <w:t>《泰兴市人民检察院公务用车行驶里程登记表》</w:t>
      </w:r>
      <w:bookmarkEnd w:id="0"/>
    </w:p>
    <w:sectPr w:rsidR="001565B4" w:rsidSect="0078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FC" w:rsidRDefault="004641FC" w:rsidP="00B91E5F">
      <w:r>
        <w:separator/>
      </w:r>
    </w:p>
  </w:endnote>
  <w:endnote w:type="continuationSeparator" w:id="1">
    <w:p w:rsidR="004641FC" w:rsidRDefault="004641FC" w:rsidP="00B9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FC" w:rsidRDefault="004641FC" w:rsidP="00B91E5F">
      <w:r>
        <w:separator/>
      </w:r>
    </w:p>
  </w:footnote>
  <w:footnote w:type="continuationSeparator" w:id="1">
    <w:p w:rsidR="004641FC" w:rsidRDefault="004641FC" w:rsidP="00B91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E5F"/>
    <w:rsid w:val="000C27BF"/>
    <w:rsid w:val="000E4340"/>
    <w:rsid w:val="00136B53"/>
    <w:rsid w:val="00142D43"/>
    <w:rsid w:val="001565B4"/>
    <w:rsid w:val="0019020B"/>
    <w:rsid w:val="001E6C30"/>
    <w:rsid w:val="001F1F81"/>
    <w:rsid w:val="00237044"/>
    <w:rsid w:val="002627F7"/>
    <w:rsid w:val="002B648F"/>
    <w:rsid w:val="003B0640"/>
    <w:rsid w:val="00407EAD"/>
    <w:rsid w:val="00452445"/>
    <w:rsid w:val="004641FC"/>
    <w:rsid w:val="004A49E7"/>
    <w:rsid w:val="00504BFC"/>
    <w:rsid w:val="00520531"/>
    <w:rsid w:val="00677CB7"/>
    <w:rsid w:val="006F6675"/>
    <w:rsid w:val="00733164"/>
    <w:rsid w:val="007334BD"/>
    <w:rsid w:val="00784EB3"/>
    <w:rsid w:val="007E52B2"/>
    <w:rsid w:val="00812EB5"/>
    <w:rsid w:val="00851803"/>
    <w:rsid w:val="0088640D"/>
    <w:rsid w:val="00976512"/>
    <w:rsid w:val="009F3266"/>
    <w:rsid w:val="009F3B00"/>
    <w:rsid w:val="00A53901"/>
    <w:rsid w:val="00AC1A43"/>
    <w:rsid w:val="00B80BB4"/>
    <w:rsid w:val="00B91E5F"/>
    <w:rsid w:val="00CF29BB"/>
    <w:rsid w:val="00D25898"/>
    <w:rsid w:val="00D26BC7"/>
    <w:rsid w:val="00D82226"/>
    <w:rsid w:val="00DA6E14"/>
    <w:rsid w:val="00DD7701"/>
    <w:rsid w:val="00DF6C8C"/>
    <w:rsid w:val="00E03073"/>
    <w:rsid w:val="00E66279"/>
    <w:rsid w:val="00E72F18"/>
    <w:rsid w:val="00EB2CD4"/>
    <w:rsid w:val="00EC2E20"/>
    <w:rsid w:val="00EF17A6"/>
    <w:rsid w:val="00F358B0"/>
    <w:rsid w:val="00F37CC9"/>
    <w:rsid w:val="00FD54EE"/>
    <w:rsid w:val="00FE294D"/>
    <w:rsid w:val="00FF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E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34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34B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jjz</dc:creator>
  <cp:lastModifiedBy>Administrator</cp:lastModifiedBy>
  <cp:revision>2</cp:revision>
  <cp:lastPrinted>2019-09-26T08:12:00Z</cp:lastPrinted>
  <dcterms:created xsi:type="dcterms:W3CDTF">2020-09-02T00:47:00Z</dcterms:created>
  <dcterms:modified xsi:type="dcterms:W3CDTF">2020-09-02T00:47:00Z</dcterms:modified>
</cp:coreProperties>
</file>